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6CCB" w:rsidRPr="007665DD" w:rsidRDefault="00000000">
      <w:pPr>
        <w:pBdr>
          <w:top w:val="nil"/>
          <w:left w:val="nil"/>
          <w:bottom w:val="nil"/>
          <w:right w:val="nil"/>
          <w:between w:val="nil"/>
        </w:pBdr>
        <w:spacing w:after="200" w:line="276" w:lineRule="auto"/>
        <w:rPr>
          <w:rFonts w:ascii="Calibri" w:eastAsia="Calibri" w:hAnsi="Calibri" w:cs="Calibri"/>
          <w:b/>
          <w:color w:val="000000"/>
          <w:sz w:val="20"/>
          <w:szCs w:val="20"/>
          <w:lang w:val="es-MX"/>
        </w:rPr>
      </w:pPr>
      <w:r w:rsidRPr="007665DD">
        <w:rPr>
          <w:rFonts w:ascii="Calibri" w:eastAsia="Calibri" w:hAnsi="Calibri" w:cs="Calibri"/>
          <w:b/>
          <w:color w:val="000000"/>
          <w:sz w:val="20"/>
          <w:szCs w:val="20"/>
          <w:highlight w:val="yellow"/>
          <w:lang w:val="es-MX"/>
        </w:rPr>
        <w:t>Act: 20 mayo 25</w:t>
      </w:r>
    </w:p>
    <w:p w14:paraId="00000002" w14:textId="77777777" w:rsidR="00F66CCB" w:rsidRPr="007665DD" w:rsidRDefault="00000000">
      <w:pPr>
        <w:pBdr>
          <w:top w:val="nil"/>
          <w:left w:val="nil"/>
          <w:bottom w:val="nil"/>
          <w:right w:val="nil"/>
          <w:between w:val="nil"/>
        </w:pBdr>
        <w:spacing w:after="200" w:line="276" w:lineRule="auto"/>
        <w:rPr>
          <w:rFonts w:ascii="Calibri" w:eastAsia="Calibri" w:hAnsi="Calibri" w:cs="Calibri"/>
          <w:b/>
          <w:color w:val="000000"/>
          <w:sz w:val="20"/>
          <w:szCs w:val="20"/>
          <w:lang w:val="es-MX"/>
        </w:rPr>
      </w:pPr>
      <w:r w:rsidRPr="007665DD">
        <w:rPr>
          <w:rFonts w:ascii="Calibri" w:eastAsia="Calibri" w:hAnsi="Calibri" w:cs="Calibri"/>
          <w:b/>
          <w:color w:val="000000"/>
          <w:sz w:val="20"/>
          <w:szCs w:val="20"/>
          <w:lang w:val="es-MX"/>
        </w:rPr>
        <w:t>Año de casados/ A year of marriage/ Une année de mariage</w:t>
      </w:r>
      <w:r w:rsidRPr="007665DD">
        <w:rPr>
          <w:rFonts w:ascii="Calibri" w:eastAsia="Calibri" w:hAnsi="Calibri" w:cs="Calibri"/>
          <w:b/>
          <w:color w:val="000000"/>
          <w:sz w:val="20"/>
          <w:szCs w:val="20"/>
          <w:lang w:val="es-MX"/>
        </w:rPr>
        <w:br/>
      </w:r>
      <w:r w:rsidRPr="007665DD">
        <w:rPr>
          <w:rFonts w:ascii="Calibri" w:eastAsia="Calibri" w:hAnsi="Calibri" w:cs="Calibri"/>
          <w:color w:val="000000"/>
          <w:sz w:val="20"/>
          <w:szCs w:val="20"/>
          <w:lang w:val="es-MX"/>
        </w:rPr>
        <w:t>México, 2025</w:t>
      </w:r>
      <w:r w:rsidRPr="007665DD">
        <w:rPr>
          <w:rFonts w:ascii="Calibri" w:eastAsia="Calibri" w:hAnsi="Calibri" w:cs="Calibri"/>
          <w:b/>
          <w:color w:val="000000"/>
          <w:sz w:val="20"/>
          <w:szCs w:val="20"/>
          <w:lang w:val="es-MX"/>
        </w:rPr>
        <w:br/>
      </w:r>
      <w:r w:rsidRPr="007665DD">
        <w:rPr>
          <w:rFonts w:ascii="Calibri" w:eastAsia="Calibri" w:hAnsi="Calibri" w:cs="Calibri"/>
          <w:color w:val="000000"/>
          <w:sz w:val="20"/>
          <w:szCs w:val="20"/>
          <w:lang w:val="es-MX"/>
        </w:rPr>
        <w:t>Ficción, 19 min.</w:t>
      </w:r>
      <w:r w:rsidRPr="007665DD">
        <w:rPr>
          <w:rFonts w:ascii="Calibri" w:eastAsia="Calibri" w:hAnsi="Calibri" w:cs="Calibri"/>
          <w:b/>
          <w:color w:val="000000"/>
          <w:sz w:val="20"/>
          <w:szCs w:val="20"/>
          <w:lang w:val="es-MX"/>
        </w:rPr>
        <w:br/>
      </w:r>
      <w:r w:rsidRPr="007665DD">
        <w:rPr>
          <w:rFonts w:ascii="Calibri" w:eastAsia="Calibri" w:hAnsi="Calibri" w:cs="Calibri"/>
          <w:color w:val="000000"/>
          <w:sz w:val="20"/>
          <w:szCs w:val="20"/>
          <w:lang w:val="es-MX"/>
        </w:rPr>
        <w:t>DCP, Color</w:t>
      </w:r>
    </w:p>
    <w:p w14:paraId="00000003" w14:textId="77777777" w:rsidR="00F66CCB" w:rsidRPr="007665DD" w:rsidRDefault="00000000">
      <w:pPr>
        <w:pBdr>
          <w:top w:val="nil"/>
          <w:left w:val="nil"/>
          <w:bottom w:val="nil"/>
          <w:right w:val="nil"/>
          <w:between w:val="nil"/>
        </w:pBdr>
        <w:spacing w:line="276" w:lineRule="auto"/>
        <w:rPr>
          <w:rFonts w:ascii="Calibri" w:eastAsia="Calibri" w:hAnsi="Calibri" w:cs="Calibri"/>
          <w:color w:val="000000"/>
          <w:sz w:val="20"/>
          <w:szCs w:val="20"/>
          <w:lang w:val="es-MX"/>
        </w:rPr>
      </w:pPr>
      <w:r w:rsidRPr="007665DD">
        <w:rPr>
          <w:rFonts w:ascii="Calibri" w:eastAsia="Calibri" w:hAnsi="Calibri" w:cs="Calibri"/>
          <w:b/>
          <w:color w:val="000000"/>
          <w:sz w:val="20"/>
          <w:szCs w:val="20"/>
          <w:lang w:val="es-MX"/>
        </w:rPr>
        <w:t xml:space="preserve">Dirección / </w:t>
      </w:r>
      <w:r w:rsidRPr="007665DD">
        <w:rPr>
          <w:rFonts w:ascii="Calibri" w:eastAsia="Calibri" w:hAnsi="Calibri" w:cs="Calibri"/>
          <w:b/>
          <w:i/>
          <w:color w:val="000000"/>
          <w:sz w:val="20"/>
          <w:szCs w:val="20"/>
          <w:lang w:val="es-MX"/>
        </w:rPr>
        <w:t>Director</w:t>
      </w:r>
      <w:r w:rsidRPr="007665DD">
        <w:rPr>
          <w:rFonts w:ascii="Calibri" w:eastAsia="Calibri" w:hAnsi="Calibri" w:cs="Calibri"/>
          <w:b/>
          <w:color w:val="000000"/>
          <w:sz w:val="20"/>
          <w:szCs w:val="20"/>
          <w:lang w:val="es-MX"/>
        </w:rPr>
        <w:t>:</w:t>
      </w:r>
      <w:r w:rsidRPr="007665DD">
        <w:rPr>
          <w:rFonts w:ascii="Calibri" w:eastAsia="Calibri" w:hAnsi="Calibri" w:cs="Calibri"/>
          <w:color w:val="000000"/>
          <w:sz w:val="20"/>
          <w:szCs w:val="20"/>
          <w:lang w:val="es-MX"/>
        </w:rPr>
        <w:t xml:space="preserve"> Pablo Camargo López</w:t>
      </w:r>
      <w:r w:rsidRPr="007665DD">
        <w:rPr>
          <w:rFonts w:ascii="Calibri" w:eastAsia="Calibri" w:hAnsi="Calibri" w:cs="Calibri"/>
          <w:color w:val="000000"/>
          <w:sz w:val="20"/>
          <w:szCs w:val="20"/>
          <w:lang w:val="es-MX"/>
        </w:rPr>
        <w:br/>
      </w:r>
      <w:r w:rsidRPr="007665DD">
        <w:rPr>
          <w:rFonts w:ascii="Calibri" w:eastAsia="Calibri" w:hAnsi="Calibri" w:cs="Calibri"/>
          <w:b/>
          <w:color w:val="000000"/>
          <w:sz w:val="20"/>
          <w:szCs w:val="20"/>
          <w:lang w:val="es-MX"/>
        </w:rPr>
        <w:t xml:space="preserve">Producción / </w:t>
      </w:r>
      <w:r w:rsidRPr="007665DD">
        <w:rPr>
          <w:rFonts w:ascii="Calibri" w:eastAsia="Calibri" w:hAnsi="Calibri" w:cs="Calibri"/>
          <w:b/>
          <w:i/>
          <w:color w:val="000000"/>
          <w:sz w:val="20"/>
          <w:szCs w:val="20"/>
          <w:lang w:val="es-MX"/>
        </w:rPr>
        <w:t>Production</w:t>
      </w:r>
      <w:r w:rsidRPr="007665DD">
        <w:rPr>
          <w:rFonts w:ascii="Calibri" w:eastAsia="Calibri" w:hAnsi="Calibri" w:cs="Calibri"/>
          <w:i/>
          <w:color w:val="000000"/>
          <w:sz w:val="20"/>
          <w:szCs w:val="20"/>
          <w:lang w:val="es-MX"/>
        </w:rPr>
        <w:t>:</w:t>
      </w:r>
      <w:r w:rsidRPr="007665DD">
        <w:rPr>
          <w:rFonts w:ascii="Calibri" w:eastAsia="Calibri" w:hAnsi="Calibri" w:cs="Calibri"/>
          <w:b/>
          <w:color w:val="000000"/>
          <w:sz w:val="20"/>
          <w:szCs w:val="20"/>
          <w:lang w:val="es-MX"/>
        </w:rPr>
        <w:t xml:space="preserve"> </w:t>
      </w:r>
      <w:r w:rsidRPr="007665DD">
        <w:rPr>
          <w:rFonts w:ascii="Calibri" w:eastAsia="Calibri" w:hAnsi="Calibri" w:cs="Calibri"/>
          <w:color w:val="000000"/>
          <w:sz w:val="20"/>
          <w:szCs w:val="20"/>
          <w:lang w:val="es-MX"/>
        </w:rPr>
        <w:t>Irving Serrano</w:t>
      </w:r>
    </w:p>
    <w:p w14:paraId="00000004" w14:textId="77777777" w:rsidR="00F66CCB" w:rsidRPr="007665DD" w:rsidRDefault="00000000">
      <w:pPr>
        <w:pBdr>
          <w:top w:val="nil"/>
          <w:left w:val="nil"/>
          <w:bottom w:val="nil"/>
          <w:right w:val="nil"/>
          <w:between w:val="nil"/>
        </w:pBdr>
        <w:spacing w:line="276" w:lineRule="auto"/>
        <w:rPr>
          <w:rFonts w:ascii="Calibri" w:eastAsia="Calibri" w:hAnsi="Calibri" w:cs="Calibri"/>
          <w:color w:val="000000"/>
          <w:sz w:val="20"/>
          <w:szCs w:val="20"/>
          <w:lang w:val="es-MX"/>
        </w:rPr>
      </w:pPr>
      <w:r w:rsidRPr="007665DD">
        <w:rPr>
          <w:rFonts w:ascii="Calibri" w:eastAsia="Calibri" w:hAnsi="Calibri" w:cs="Calibri"/>
          <w:b/>
          <w:color w:val="000000"/>
          <w:sz w:val="20"/>
          <w:szCs w:val="20"/>
          <w:lang w:val="es-MX"/>
        </w:rPr>
        <w:t xml:space="preserve">Fotografía / </w:t>
      </w:r>
      <w:r w:rsidRPr="007665DD">
        <w:rPr>
          <w:rFonts w:ascii="Calibri" w:eastAsia="Calibri" w:hAnsi="Calibri" w:cs="Calibri"/>
          <w:b/>
          <w:i/>
          <w:color w:val="000000"/>
          <w:sz w:val="20"/>
          <w:szCs w:val="20"/>
          <w:lang w:val="es-MX"/>
        </w:rPr>
        <w:t>Cinematography</w:t>
      </w:r>
      <w:r w:rsidRPr="007665DD">
        <w:rPr>
          <w:rFonts w:ascii="Calibri" w:eastAsia="Calibri" w:hAnsi="Calibri" w:cs="Calibri"/>
          <w:b/>
          <w:color w:val="000000"/>
          <w:sz w:val="20"/>
          <w:szCs w:val="20"/>
          <w:lang w:val="es-MX"/>
        </w:rPr>
        <w:t xml:space="preserve">: </w:t>
      </w:r>
      <w:r w:rsidRPr="007665DD">
        <w:rPr>
          <w:rFonts w:ascii="Calibri" w:eastAsia="Calibri" w:hAnsi="Calibri" w:cs="Calibri"/>
          <w:color w:val="000000"/>
          <w:sz w:val="20"/>
          <w:szCs w:val="20"/>
          <w:lang w:val="es-MX"/>
        </w:rPr>
        <w:t>Aarón Galán</w:t>
      </w:r>
    </w:p>
    <w:p w14:paraId="00000005" w14:textId="77777777" w:rsidR="00F66CCB" w:rsidRPr="007665DD" w:rsidRDefault="00000000">
      <w:pPr>
        <w:pBdr>
          <w:top w:val="nil"/>
          <w:left w:val="nil"/>
          <w:bottom w:val="nil"/>
          <w:right w:val="nil"/>
          <w:between w:val="nil"/>
        </w:pBdr>
        <w:spacing w:line="276" w:lineRule="auto"/>
        <w:rPr>
          <w:rFonts w:ascii="Calibri" w:eastAsia="Calibri" w:hAnsi="Calibri" w:cs="Calibri"/>
          <w:color w:val="000000"/>
          <w:sz w:val="20"/>
          <w:szCs w:val="20"/>
          <w:lang w:val="es-MX"/>
        </w:rPr>
      </w:pPr>
      <w:r w:rsidRPr="007665DD">
        <w:rPr>
          <w:rFonts w:ascii="Calibri" w:eastAsia="Calibri" w:hAnsi="Calibri" w:cs="Calibri"/>
          <w:b/>
          <w:color w:val="000000"/>
          <w:sz w:val="20"/>
          <w:szCs w:val="20"/>
          <w:lang w:val="es-MX"/>
        </w:rPr>
        <w:t>Guión / Script:</w:t>
      </w:r>
      <w:r w:rsidRPr="007665DD">
        <w:rPr>
          <w:rFonts w:ascii="Calibri" w:eastAsia="Calibri" w:hAnsi="Calibri" w:cs="Calibri"/>
          <w:color w:val="000000"/>
          <w:sz w:val="20"/>
          <w:szCs w:val="20"/>
          <w:lang w:val="es-MX"/>
        </w:rPr>
        <w:t xml:space="preserve">  Pablo Camargo López</w:t>
      </w:r>
    </w:p>
    <w:p w14:paraId="00000006"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Edición / </w:t>
      </w:r>
      <w:r>
        <w:rPr>
          <w:rFonts w:ascii="Calibri" w:eastAsia="Calibri" w:hAnsi="Calibri" w:cs="Calibri"/>
          <w:b/>
          <w:i/>
          <w:color w:val="000000"/>
          <w:sz w:val="20"/>
          <w:szCs w:val="20"/>
        </w:rPr>
        <w:t xml:space="preserve">Editing: </w:t>
      </w:r>
      <w:r>
        <w:rPr>
          <w:rFonts w:ascii="Calibri" w:eastAsia="Calibri" w:hAnsi="Calibri" w:cs="Calibri"/>
          <w:color w:val="000000"/>
          <w:sz w:val="20"/>
          <w:szCs w:val="20"/>
        </w:rPr>
        <w:t>Pablo Camargo López</w:t>
      </w:r>
    </w:p>
    <w:p w14:paraId="00000007"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Sonido / </w:t>
      </w:r>
      <w:r>
        <w:rPr>
          <w:rFonts w:ascii="Calibri" w:eastAsia="Calibri" w:hAnsi="Calibri" w:cs="Calibri"/>
          <w:b/>
          <w:i/>
          <w:color w:val="000000"/>
          <w:sz w:val="20"/>
          <w:szCs w:val="20"/>
        </w:rPr>
        <w:t>Sound</w:t>
      </w:r>
      <w:r>
        <w:rPr>
          <w:rFonts w:ascii="Calibri" w:eastAsia="Calibri" w:hAnsi="Calibri" w:cs="Calibri"/>
          <w:b/>
          <w:color w:val="000000"/>
          <w:sz w:val="20"/>
          <w:szCs w:val="20"/>
        </w:rPr>
        <w:t xml:space="preserve">: </w:t>
      </w:r>
      <w:r>
        <w:rPr>
          <w:rFonts w:ascii="Calibri" w:eastAsia="Calibri" w:hAnsi="Calibri" w:cs="Calibri"/>
          <w:color w:val="000000"/>
          <w:sz w:val="20"/>
          <w:szCs w:val="20"/>
        </w:rPr>
        <w:t>Luis E. Farjeat, Ana Sofía Vásquez</w:t>
      </w:r>
    </w:p>
    <w:p w14:paraId="00000008"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Diseño Sonoro/ </w:t>
      </w:r>
      <w:r>
        <w:rPr>
          <w:rFonts w:ascii="Calibri" w:eastAsia="Calibri" w:hAnsi="Calibri" w:cs="Calibri"/>
          <w:b/>
          <w:i/>
          <w:color w:val="000000"/>
          <w:sz w:val="20"/>
          <w:szCs w:val="20"/>
        </w:rPr>
        <w:t>Sound Design</w:t>
      </w:r>
      <w:r>
        <w:rPr>
          <w:rFonts w:ascii="Calibri" w:eastAsia="Calibri" w:hAnsi="Calibri" w:cs="Calibri"/>
          <w:b/>
          <w:color w:val="000000"/>
          <w:sz w:val="20"/>
          <w:szCs w:val="20"/>
        </w:rPr>
        <w:t xml:space="preserve">: </w:t>
      </w:r>
      <w:r>
        <w:rPr>
          <w:rFonts w:ascii="Calibri" w:eastAsia="Calibri" w:hAnsi="Calibri" w:cs="Calibri"/>
          <w:color w:val="000000"/>
          <w:sz w:val="20"/>
          <w:szCs w:val="20"/>
        </w:rPr>
        <w:t>Alejandro Díaz Sánchez, César González Cortés</w:t>
      </w:r>
    </w:p>
    <w:p w14:paraId="00000009" w14:textId="1853A5BA" w:rsidR="00F66CCB" w:rsidRPr="007665DD" w:rsidRDefault="00000000">
      <w:pPr>
        <w:pBdr>
          <w:top w:val="nil"/>
          <w:left w:val="nil"/>
          <w:bottom w:val="nil"/>
          <w:right w:val="nil"/>
          <w:between w:val="nil"/>
        </w:pBdr>
        <w:spacing w:line="276" w:lineRule="auto"/>
        <w:rPr>
          <w:rFonts w:ascii="Calibri" w:eastAsia="Calibri" w:hAnsi="Calibri" w:cs="Calibri"/>
          <w:color w:val="000000"/>
          <w:sz w:val="20"/>
          <w:szCs w:val="20"/>
          <w:lang w:val="es-MX"/>
        </w:rPr>
      </w:pPr>
      <w:r w:rsidRPr="007665DD">
        <w:rPr>
          <w:rFonts w:ascii="Calibri" w:eastAsia="Calibri" w:hAnsi="Calibri" w:cs="Calibri"/>
          <w:b/>
          <w:color w:val="000000"/>
          <w:sz w:val="20"/>
          <w:szCs w:val="20"/>
          <w:lang w:val="es-MX"/>
        </w:rPr>
        <w:t xml:space="preserve">Música original / Original </w:t>
      </w:r>
      <w:r w:rsidRPr="007665DD">
        <w:rPr>
          <w:rFonts w:ascii="Calibri" w:eastAsia="Calibri" w:hAnsi="Calibri" w:cs="Calibri"/>
          <w:b/>
          <w:i/>
          <w:color w:val="000000"/>
          <w:sz w:val="20"/>
          <w:szCs w:val="20"/>
          <w:lang w:val="es-MX"/>
        </w:rPr>
        <w:t>Music</w:t>
      </w:r>
      <w:r w:rsidRPr="007665DD">
        <w:rPr>
          <w:rFonts w:ascii="Calibri" w:eastAsia="Calibri" w:hAnsi="Calibri" w:cs="Calibri"/>
          <w:b/>
          <w:color w:val="000000"/>
          <w:sz w:val="20"/>
          <w:szCs w:val="20"/>
          <w:lang w:val="es-MX"/>
        </w:rPr>
        <w:t>:</w:t>
      </w:r>
      <w:r w:rsidR="007665DD">
        <w:rPr>
          <w:rFonts w:ascii="Calibri" w:eastAsia="Calibri" w:hAnsi="Calibri" w:cs="Calibri"/>
          <w:color w:val="000000"/>
          <w:sz w:val="20"/>
          <w:szCs w:val="20"/>
          <w:lang w:val="es-MX"/>
        </w:rPr>
        <w:t xml:space="preserve"> N/A</w:t>
      </w:r>
    </w:p>
    <w:p w14:paraId="0000000A"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Dirección de Arte / </w:t>
      </w:r>
      <w:r>
        <w:rPr>
          <w:rFonts w:ascii="Calibri" w:eastAsia="Calibri" w:hAnsi="Calibri" w:cs="Calibri"/>
          <w:b/>
          <w:i/>
          <w:color w:val="000000"/>
          <w:sz w:val="20"/>
          <w:szCs w:val="20"/>
        </w:rPr>
        <w:t xml:space="preserve">Art Direction: </w:t>
      </w:r>
      <w:r>
        <w:rPr>
          <w:rFonts w:ascii="Calibri" w:eastAsia="Calibri" w:hAnsi="Calibri" w:cs="Calibri"/>
          <w:color w:val="000000"/>
          <w:sz w:val="20"/>
          <w:szCs w:val="20"/>
        </w:rPr>
        <w:t>Perseo Gálvez</w:t>
      </w:r>
    </w:p>
    <w:p w14:paraId="0000000B"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Diseño de Vestuario / </w:t>
      </w:r>
      <w:r>
        <w:rPr>
          <w:rFonts w:ascii="Calibri" w:eastAsia="Calibri" w:hAnsi="Calibri" w:cs="Calibri"/>
          <w:b/>
          <w:i/>
          <w:color w:val="000000"/>
          <w:sz w:val="20"/>
          <w:szCs w:val="20"/>
        </w:rPr>
        <w:t>Costume Design</w:t>
      </w:r>
      <w:r>
        <w:rPr>
          <w:rFonts w:ascii="Calibri" w:eastAsia="Calibri" w:hAnsi="Calibri" w:cs="Calibri"/>
          <w:b/>
          <w:color w:val="000000"/>
          <w:sz w:val="20"/>
          <w:szCs w:val="20"/>
        </w:rPr>
        <w:t xml:space="preserve">: </w:t>
      </w:r>
      <w:r>
        <w:rPr>
          <w:rFonts w:ascii="Calibri" w:eastAsia="Calibri" w:hAnsi="Calibri" w:cs="Calibri"/>
          <w:color w:val="000000"/>
          <w:sz w:val="20"/>
          <w:szCs w:val="20"/>
        </w:rPr>
        <w:t>Lesly Bersabee</w:t>
      </w:r>
    </w:p>
    <w:p w14:paraId="0000000C"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Diseño de Maquillaje / Make up Design: </w:t>
      </w:r>
      <w:r>
        <w:rPr>
          <w:rFonts w:ascii="Calibri" w:eastAsia="Calibri" w:hAnsi="Calibri" w:cs="Calibri"/>
          <w:color w:val="000000"/>
          <w:sz w:val="20"/>
          <w:szCs w:val="20"/>
        </w:rPr>
        <w:t>Miriam Flores</w:t>
      </w:r>
    </w:p>
    <w:p w14:paraId="0000000D" w14:textId="77777777" w:rsidR="00F66CCB" w:rsidRDefault="00000000">
      <w:pPr>
        <w:pBdr>
          <w:top w:val="nil"/>
          <w:left w:val="nil"/>
          <w:bottom w:val="nil"/>
          <w:right w:val="nil"/>
          <w:between w:val="nil"/>
        </w:pBdr>
        <w:spacing w:after="240"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Compañía productora </w:t>
      </w:r>
      <w:r>
        <w:rPr>
          <w:rFonts w:ascii="Calibri" w:eastAsia="Calibri" w:hAnsi="Calibri" w:cs="Calibri"/>
          <w:b/>
          <w:i/>
          <w:color w:val="000000"/>
          <w:sz w:val="20"/>
          <w:szCs w:val="20"/>
        </w:rPr>
        <w:t>/ Production Company</w:t>
      </w:r>
      <w:r>
        <w:rPr>
          <w:rFonts w:ascii="Calibri" w:eastAsia="Calibri" w:hAnsi="Calibri" w:cs="Calibri"/>
          <w:b/>
          <w:color w:val="000000"/>
          <w:sz w:val="20"/>
          <w:szCs w:val="20"/>
        </w:rPr>
        <w:t xml:space="preserve">:  </w:t>
      </w:r>
      <w:r>
        <w:rPr>
          <w:rFonts w:ascii="Calibri" w:eastAsia="Calibri" w:hAnsi="Calibri" w:cs="Calibri"/>
          <w:color w:val="000000"/>
          <w:sz w:val="20"/>
          <w:szCs w:val="20"/>
        </w:rPr>
        <w:t>Centro de Capacitación Cinematográfica, A.C.</w:t>
      </w:r>
    </w:p>
    <w:p w14:paraId="0000000E" w14:textId="77777777" w:rsidR="00F66CCB" w:rsidRDefault="000000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Reparto </w:t>
      </w:r>
      <w:r>
        <w:rPr>
          <w:rFonts w:ascii="Calibri" w:eastAsia="Calibri" w:hAnsi="Calibri" w:cs="Calibri"/>
          <w:b/>
          <w:i/>
          <w:color w:val="000000"/>
          <w:sz w:val="20"/>
          <w:szCs w:val="20"/>
        </w:rPr>
        <w:t xml:space="preserve">/ Cast: </w:t>
      </w:r>
      <w:r>
        <w:rPr>
          <w:rFonts w:ascii="Calibri" w:eastAsia="Calibri" w:hAnsi="Calibri" w:cs="Calibri"/>
          <w:color w:val="000000"/>
          <w:sz w:val="20"/>
          <w:szCs w:val="20"/>
        </w:rPr>
        <w:t>(Actores (nombre de personajes): Ana Guzmán Quintero (Ana), Andrés Delgado (Juan Manuel), Mónica Dionne (Mamá Cata), Diana Becerril (Criatura), María Penella (Cata), Enrique Arce Gómez (Gustavo).</w:t>
      </w:r>
    </w:p>
    <w:p w14:paraId="0000000F"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 xml:space="preserve"> </w:t>
      </w:r>
      <w:r>
        <w:rPr>
          <w:rFonts w:ascii="Calibri" w:eastAsia="Calibri" w:hAnsi="Calibri" w:cs="Calibri"/>
          <w:color w:val="000000"/>
          <w:sz w:val="20"/>
          <w:szCs w:val="20"/>
        </w:rPr>
        <w:br/>
      </w:r>
      <w:r>
        <w:rPr>
          <w:rFonts w:ascii="Calibri" w:eastAsia="Calibri" w:hAnsi="Calibri" w:cs="Calibri"/>
          <w:b/>
          <w:color w:val="000000"/>
          <w:sz w:val="20"/>
          <w:szCs w:val="20"/>
        </w:rPr>
        <w:t xml:space="preserve">Ventana de proyección / </w:t>
      </w:r>
      <w:r>
        <w:rPr>
          <w:rFonts w:ascii="Calibri" w:eastAsia="Calibri" w:hAnsi="Calibri" w:cs="Calibri"/>
          <w:b/>
          <w:i/>
          <w:color w:val="000000"/>
          <w:sz w:val="20"/>
          <w:szCs w:val="20"/>
        </w:rPr>
        <w:t>Aspect ratio</w:t>
      </w:r>
      <w:r>
        <w:rPr>
          <w:rFonts w:ascii="Calibri" w:eastAsia="Calibri" w:hAnsi="Calibri" w:cs="Calibri"/>
          <w:b/>
          <w:color w:val="000000"/>
          <w:sz w:val="20"/>
          <w:szCs w:val="20"/>
        </w:rPr>
        <w:t xml:space="preserve">: </w:t>
      </w:r>
      <w:r>
        <w:rPr>
          <w:rFonts w:ascii="Calibri" w:eastAsia="Calibri" w:hAnsi="Calibri" w:cs="Calibri"/>
          <w:color w:val="000000"/>
          <w:sz w:val="20"/>
          <w:szCs w:val="20"/>
        </w:rPr>
        <w:t>16:9</w:t>
      </w:r>
      <w:r>
        <w:rPr>
          <w:rFonts w:ascii="Calibri" w:eastAsia="Calibri" w:hAnsi="Calibri" w:cs="Calibri"/>
          <w:color w:val="000000"/>
          <w:sz w:val="20"/>
          <w:szCs w:val="20"/>
        </w:rPr>
        <w:br/>
      </w:r>
      <w:r>
        <w:rPr>
          <w:rFonts w:ascii="Calibri" w:eastAsia="Calibri" w:hAnsi="Calibri" w:cs="Calibri"/>
          <w:b/>
          <w:color w:val="000000"/>
          <w:sz w:val="20"/>
          <w:szCs w:val="20"/>
        </w:rPr>
        <w:t xml:space="preserve">Sonido / </w:t>
      </w:r>
      <w:r>
        <w:rPr>
          <w:rFonts w:ascii="Calibri" w:eastAsia="Calibri" w:hAnsi="Calibri" w:cs="Calibri"/>
          <w:b/>
          <w:i/>
          <w:color w:val="000000"/>
          <w:sz w:val="20"/>
          <w:szCs w:val="20"/>
        </w:rPr>
        <w:t>Sound</w:t>
      </w:r>
      <w:r>
        <w:rPr>
          <w:rFonts w:ascii="Calibri" w:eastAsia="Calibri" w:hAnsi="Calibri" w:cs="Calibri"/>
          <w:color w:val="000000"/>
          <w:sz w:val="20"/>
          <w:szCs w:val="20"/>
        </w:rPr>
        <w:t>: Stereo</w:t>
      </w:r>
      <w:r>
        <w:rPr>
          <w:rFonts w:ascii="Calibri" w:eastAsia="Calibri" w:hAnsi="Calibri" w:cs="Calibri"/>
          <w:color w:val="000000"/>
          <w:sz w:val="20"/>
          <w:szCs w:val="20"/>
        </w:rPr>
        <w:br/>
      </w:r>
      <w:r>
        <w:rPr>
          <w:rFonts w:ascii="Calibri" w:eastAsia="Calibri" w:hAnsi="Calibri" w:cs="Calibri"/>
          <w:b/>
          <w:color w:val="000000"/>
          <w:sz w:val="20"/>
          <w:szCs w:val="20"/>
        </w:rPr>
        <w:t xml:space="preserve">Formato de Captura / </w:t>
      </w:r>
      <w:r>
        <w:rPr>
          <w:rFonts w:ascii="Calibri" w:eastAsia="Calibri" w:hAnsi="Calibri" w:cs="Calibri"/>
          <w:b/>
          <w:i/>
          <w:color w:val="000000"/>
          <w:sz w:val="20"/>
          <w:szCs w:val="20"/>
        </w:rPr>
        <w:t>Shooting Format</w:t>
      </w:r>
      <w:r>
        <w:rPr>
          <w:rFonts w:ascii="Calibri" w:eastAsia="Calibri" w:hAnsi="Calibri" w:cs="Calibri"/>
          <w:b/>
          <w:color w:val="000000"/>
          <w:sz w:val="20"/>
          <w:szCs w:val="20"/>
        </w:rPr>
        <w:t xml:space="preserve">: </w:t>
      </w:r>
      <w:r>
        <w:rPr>
          <w:rFonts w:ascii="Calibri" w:eastAsia="Calibri" w:hAnsi="Calibri" w:cs="Calibri"/>
          <w:color w:val="000000"/>
          <w:sz w:val="20"/>
          <w:szCs w:val="20"/>
        </w:rPr>
        <w:t>35mm/ Digital</w:t>
      </w:r>
      <w:r>
        <w:rPr>
          <w:rFonts w:ascii="Calibri" w:eastAsia="Calibri" w:hAnsi="Calibri" w:cs="Calibri"/>
          <w:color w:val="000000"/>
          <w:sz w:val="20"/>
          <w:szCs w:val="20"/>
        </w:rPr>
        <w:br/>
      </w:r>
      <w:r>
        <w:rPr>
          <w:rFonts w:ascii="Calibri" w:eastAsia="Calibri" w:hAnsi="Calibri" w:cs="Calibri"/>
          <w:b/>
          <w:sz w:val="20"/>
          <w:szCs w:val="20"/>
        </w:rPr>
        <w:t>Modelo</w:t>
      </w:r>
      <w:r>
        <w:rPr>
          <w:rFonts w:ascii="Calibri" w:eastAsia="Calibri" w:hAnsi="Calibri" w:cs="Calibri"/>
          <w:b/>
          <w:color w:val="000000"/>
          <w:sz w:val="20"/>
          <w:szCs w:val="20"/>
        </w:rPr>
        <w:t xml:space="preserve"> y marca de Cámara:</w:t>
      </w:r>
      <w:r>
        <w:rPr>
          <w:rFonts w:ascii="Calibri" w:eastAsia="Calibri" w:hAnsi="Calibri" w:cs="Calibri"/>
          <w:color w:val="000000"/>
          <w:sz w:val="20"/>
          <w:szCs w:val="20"/>
        </w:rPr>
        <w:t xml:space="preserve"> Arri Arriflex BLIII/ Arri Alexa Mini</w:t>
      </w:r>
      <w:r>
        <w:rPr>
          <w:rFonts w:ascii="Calibri" w:eastAsia="Calibri" w:hAnsi="Calibri" w:cs="Calibri"/>
          <w:color w:val="000000"/>
          <w:sz w:val="20"/>
          <w:szCs w:val="20"/>
        </w:rPr>
        <w:br/>
      </w:r>
      <w:r>
        <w:rPr>
          <w:rFonts w:ascii="Calibri" w:eastAsia="Calibri" w:hAnsi="Calibri" w:cs="Calibri"/>
          <w:b/>
          <w:sz w:val="20"/>
          <w:szCs w:val="20"/>
        </w:rPr>
        <w:t>Modelo</w:t>
      </w:r>
      <w:r>
        <w:rPr>
          <w:rFonts w:ascii="Calibri" w:eastAsia="Calibri" w:hAnsi="Calibri" w:cs="Calibri"/>
          <w:b/>
          <w:color w:val="000000"/>
          <w:sz w:val="20"/>
          <w:szCs w:val="20"/>
        </w:rPr>
        <w:t xml:space="preserve"> y marca de lentes:</w:t>
      </w:r>
      <w:r>
        <w:rPr>
          <w:rFonts w:ascii="Calibri" w:eastAsia="Calibri" w:hAnsi="Calibri" w:cs="Calibri"/>
          <w:color w:val="000000"/>
          <w:sz w:val="20"/>
          <w:szCs w:val="20"/>
        </w:rPr>
        <w:t xml:space="preserve"> Kit de Zeiss High speed (18mm,25mm, 32mm, 50mm y 85mm), Ultra prime Zeiss (12mm), Angenieux Óptimo 17 - 80mm.</w:t>
      </w:r>
      <w:r>
        <w:rPr>
          <w:rFonts w:ascii="Calibri" w:eastAsia="Calibri" w:hAnsi="Calibri" w:cs="Calibri"/>
          <w:color w:val="000000"/>
          <w:sz w:val="20"/>
          <w:szCs w:val="20"/>
        </w:rPr>
        <w:br/>
      </w:r>
      <w:r>
        <w:rPr>
          <w:rFonts w:ascii="Calibri" w:eastAsia="Calibri" w:hAnsi="Calibri" w:cs="Calibri"/>
          <w:b/>
          <w:color w:val="000000"/>
          <w:sz w:val="20"/>
          <w:szCs w:val="20"/>
        </w:rPr>
        <w:t xml:space="preserve">Post Productor: </w:t>
      </w:r>
      <w:r>
        <w:rPr>
          <w:rFonts w:ascii="Calibri" w:eastAsia="Calibri" w:hAnsi="Calibri" w:cs="Calibri"/>
          <w:color w:val="000000"/>
          <w:sz w:val="20"/>
          <w:szCs w:val="20"/>
        </w:rPr>
        <w:t>NA</w:t>
      </w:r>
      <w:r>
        <w:rPr>
          <w:rFonts w:ascii="Calibri" w:eastAsia="Calibri" w:hAnsi="Calibri" w:cs="Calibri"/>
          <w:color w:val="000000"/>
          <w:sz w:val="20"/>
          <w:szCs w:val="20"/>
        </w:rPr>
        <w:br/>
      </w:r>
      <w:r>
        <w:rPr>
          <w:rFonts w:ascii="Calibri" w:eastAsia="Calibri" w:hAnsi="Calibri" w:cs="Calibri"/>
          <w:b/>
          <w:color w:val="000000"/>
          <w:sz w:val="20"/>
          <w:szCs w:val="20"/>
        </w:rPr>
        <w:t xml:space="preserve">Colorista: </w:t>
      </w:r>
      <w:r>
        <w:rPr>
          <w:rFonts w:ascii="Calibri" w:eastAsia="Calibri" w:hAnsi="Calibri" w:cs="Calibri"/>
          <w:color w:val="000000"/>
          <w:sz w:val="20"/>
          <w:szCs w:val="20"/>
        </w:rPr>
        <w:t>Miguel González Álvarez</w:t>
      </w:r>
    </w:p>
    <w:p w14:paraId="00000010"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b/>
          <w:color w:val="000000"/>
          <w:sz w:val="20"/>
          <w:szCs w:val="20"/>
        </w:rPr>
        <w:t>Fecha de rodaje:</w:t>
      </w:r>
      <w:r>
        <w:rPr>
          <w:rFonts w:ascii="Calibri" w:eastAsia="Calibri" w:hAnsi="Calibri" w:cs="Calibri"/>
          <w:color w:val="000000"/>
          <w:sz w:val="20"/>
          <w:szCs w:val="20"/>
        </w:rPr>
        <w:t xml:space="preserve"> 9 al 13 de marzo 2023 y 3 de julio 2023</w:t>
      </w:r>
      <w:r>
        <w:rPr>
          <w:rFonts w:ascii="Calibri" w:eastAsia="Calibri" w:hAnsi="Calibri" w:cs="Calibri"/>
          <w:color w:val="000000"/>
          <w:sz w:val="20"/>
          <w:szCs w:val="20"/>
        </w:rPr>
        <w:br/>
      </w:r>
      <w:r>
        <w:rPr>
          <w:rFonts w:ascii="Calibri" w:eastAsia="Calibri" w:hAnsi="Calibri" w:cs="Calibri"/>
          <w:b/>
          <w:color w:val="000000"/>
          <w:sz w:val="20"/>
          <w:szCs w:val="20"/>
        </w:rPr>
        <w:t xml:space="preserve">Software utilizado: </w:t>
      </w:r>
      <w:r>
        <w:rPr>
          <w:rFonts w:ascii="Calibri" w:eastAsia="Calibri" w:hAnsi="Calibri" w:cs="Calibri"/>
          <w:color w:val="000000"/>
          <w:sz w:val="20"/>
          <w:szCs w:val="20"/>
        </w:rPr>
        <w:t>Adobe Premiere (Edición), Da Vinci Resolve (Color)</w:t>
      </w:r>
      <w:r>
        <w:rPr>
          <w:rFonts w:ascii="Calibri" w:eastAsia="Calibri" w:hAnsi="Calibri" w:cs="Calibri"/>
          <w:color w:val="000000"/>
          <w:sz w:val="20"/>
          <w:szCs w:val="20"/>
        </w:rPr>
        <w:br/>
      </w:r>
      <w:r>
        <w:rPr>
          <w:rFonts w:ascii="Calibri" w:eastAsia="Calibri" w:hAnsi="Calibri" w:cs="Calibri"/>
          <w:b/>
          <w:color w:val="000000"/>
          <w:sz w:val="20"/>
          <w:szCs w:val="20"/>
        </w:rPr>
        <w:t>Velocidad de proyección</w:t>
      </w:r>
      <w:r>
        <w:rPr>
          <w:rFonts w:ascii="Calibri" w:eastAsia="Calibri" w:hAnsi="Calibri" w:cs="Calibri"/>
          <w:color w:val="000000"/>
          <w:sz w:val="20"/>
          <w:szCs w:val="20"/>
        </w:rPr>
        <w:t xml:space="preserve"> (24 fps)</w:t>
      </w:r>
      <w:r>
        <w:rPr>
          <w:rFonts w:ascii="Calibri" w:eastAsia="Calibri" w:hAnsi="Calibri" w:cs="Calibri"/>
          <w:color w:val="000000"/>
          <w:sz w:val="20"/>
          <w:szCs w:val="20"/>
        </w:rPr>
        <w:br/>
      </w:r>
      <w:r>
        <w:rPr>
          <w:rFonts w:ascii="Calibri" w:eastAsia="Calibri" w:hAnsi="Calibri" w:cs="Calibri"/>
          <w:b/>
          <w:color w:val="000000"/>
          <w:sz w:val="20"/>
          <w:szCs w:val="20"/>
        </w:rPr>
        <w:t>Género:</w:t>
      </w:r>
      <w:r>
        <w:rPr>
          <w:rFonts w:ascii="Calibri" w:eastAsia="Calibri" w:hAnsi="Calibri" w:cs="Calibri"/>
          <w:color w:val="000000"/>
          <w:sz w:val="20"/>
          <w:szCs w:val="20"/>
        </w:rPr>
        <w:t xml:space="preserve"> Suspenso, Horror, Thriller, Drama, Fantasía.</w:t>
      </w:r>
    </w:p>
    <w:p w14:paraId="00000011" w14:textId="77777777" w:rsidR="00F66CCB" w:rsidRDefault="00000000">
      <w:pPr>
        <w:pBdr>
          <w:top w:val="nil"/>
          <w:left w:val="nil"/>
          <w:bottom w:val="nil"/>
          <w:right w:val="nil"/>
          <w:between w:val="nil"/>
        </w:pBdr>
        <w:spacing w:after="240" w:line="276" w:lineRule="auto"/>
        <w:rPr>
          <w:rFonts w:ascii="Calibri" w:eastAsia="Calibri" w:hAnsi="Calibri" w:cs="Calibri"/>
          <w:color w:val="000000"/>
          <w:sz w:val="20"/>
          <w:szCs w:val="20"/>
        </w:rPr>
      </w:pPr>
      <w:r>
        <w:rPr>
          <w:rFonts w:ascii="Calibri" w:eastAsia="Calibri" w:hAnsi="Calibri" w:cs="Calibri"/>
          <w:b/>
          <w:color w:val="000000"/>
          <w:sz w:val="20"/>
          <w:szCs w:val="20"/>
        </w:rPr>
        <w:t>Tema:</w:t>
      </w:r>
      <w:r>
        <w:rPr>
          <w:rFonts w:ascii="Calibri" w:eastAsia="Calibri" w:hAnsi="Calibri" w:cs="Calibri"/>
          <w:color w:val="000000"/>
          <w:sz w:val="20"/>
          <w:szCs w:val="20"/>
        </w:rPr>
        <w:t xml:space="preserve"> Mujeres, Época, Culto, Fantasía. </w:t>
      </w:r>
      <w:r>
        <w:rPr>
          <w:rFonts w:ascii="Calibri" w:eastAsia="Calibri" w:hAnsi="Calibri" w:cs="Calibri"/>
          <w:color w:val="000000"/>
          <w:sz w:val="20"/>
          <w:szCs w:val="20"/>
        </w:rPr>
        <w:br/>
      </w:r>
      <w:r>
        <w:rPr>
          <w:rFonts w:ascii="Calibri" w:eastAsia="Calibri" w:hAnsi="Calibri" w:cs="Calibri"/>
          <w:b/>
          <w:color w:val="000000"/>
          <w:sz w:val="20"/>
          <w:szCs w:val="20"/>
        </w:rPr>
        <w:t xml:space="preserve">Locaciones: </w:t>
      </w:r>
      <w:r>
        <w:rPr>
          <w:rFonts w:ascii="Calibri" w:eastAsia="Calibri" w:hAnsi="Calibri" w:cs="Calibri"/>
          <w:sz w:val="20"/>
          <w:szCs w:val="20"/>
        </w:rPr>
        <w:t>Ciudad de México</w:t>
      </w:r>
      <w:r>
        <w:rPr>
          <w:rFonts w:ascii="Calibri" w:eastAsia="Calibri" w:hAnsi="Calibri" w:cs="Calibri"/>
          <w:color w:val="000000"/>
          <w:sz w:val="20"/>
          <w:szCs w:val="20"/>
        </w:rPr>
        <w:t xml:space="preserve"> (Contadero y Ajusco)</w:t>
      </w:r>
    </w:p>
    <w:p w14:paraId="00000012" w14:textId="77777777" w:rsidR="00F66CCB" w:rsidRDefault="00F66CCB">
      <w:pPr>
        <w:keepNext/>
        <w:pBdr>
          <w:top w:val="nil"/>
          <w:left w:val="nil"/>
          <w:bottom w:val="nil"/>
          <w:right w:val="nil"/>
          <w:between w:val="nil"/>
        </w:pBdr>
        <w:spacing w:before="2" w:after="2"/>
        <w:rPr>
          <w:rFonts w:ascii="Calibri" w:eastAsia="Calibri" w:hAnsi="Calibri" w:cs="Calibri"/>
          <w:color w:val="000000"/>
          <w:sz w:val="20"/>
          <w:szCs w:val="20"/>
        </w:rPr>
      </w:pPr>
    </w:p>
    <w:p w14:paraId="00000013" w14:textId="77777777" w:rsidR="00F66CCB" w:rsidRDefault="00F66CC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color w:val="000000"/>
          <w:sz w:val="20"/>
          <w:szCs w:val="20"/>
        </w:rPr>
      </w:pPr>
    </w:p>
    <w:p w14:paraId="00000014" w14:textId="77777777" w:rsidR="00F66CCB" w:rsidRDefault="00F66CCB">
      <w:pPr>
        <w:pBdr>
          <w:top w:val="nil"/>
          <w:left w:val="nil"/>
          <w:bottom w:val="nil"/>
          <w:right w:val="nil"/>
          <w:between w:val="nil"/>
        </w:pBdr>
        <w:rPr>
          <w:rFonts w:ascii="Calibri" w:eastAsia="Calibri" w:hAnsi="Calibri" w:cs="Calibri"/>
          <w:color w:val="000000"/>
          <w:sz w:val="20"/>
          <w:szCs w:val="20"/>
        </w:rPr>
      </w:pPr>
    </w:p>
    <w:p w14:paraId="00000015" w14:textId="77777777" w:rsidR="00F66CCB" w:rsidRDefault="000000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Sinopsis corta /  Short </w:t>
      </w:r>
      <w:r>
        <w:rPr>
          <w:rFonts w:ascii="Calibri" w:eastAsia="Calibri" w:hAnsi="Calibri" w:cs="Calibri"/>
          <w:b/>
          <w:i/>
          <w:color w:val="000000"/>
          <w:sz w:val="20"/>
          <w:szCs w:val="20"/>
        </w:rPr>
        <w:t>Synopsis</w:t>
      </w:r>
      <w:r>
        <w:rPr>
          <w:rFonts w:ascii="Calibri" w:eastAsia="Calibri" w:hAnsi="Calibri" w:cs="Calibri"/>
          <w:b/>
          <w:color w:val="000000"/>
          <w:sz w:val="20"/>
          <w:szCs w:val="20"/>
        </w:rPr>
        <w:t xml:space="preserve"> </w:t>
      </w:r>
    </w:p>
    <w:p w14:paraId="00000016"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sz w:val="20"/>
          <w:szCs w:val="20"/>
        </w:rPr>
      </w:pPr>
      <w:r>
        <w:rPr>
          <w:rFonts w:ascii="Calibri" w:eastAsia="Calibri" w:hAnsi="Calibri" w:cs="Calibri"/>
          <w:sz w:val="20"/>
          <w:szCs w:val="20"/>
        </w:rPr>
        <w:t>Una jóven pareja recibe como regalo de bodas una misteriosa criatura. La única indicación que  tienen es alimentarla un año para que su matrimonio sea próspero.</w:t>
      </w:r>
    </w:p>
    <w:p w14:paraId="00000017"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sz w:val="20"/>
          <w:szCs w:val="20"/>
        </w:rPr>
      </w:pPr>
      <w:r>
        <w:rPr>
          <w:rFonts w:ascii="Calibri" w:eastAsia="Calibri" w:hAnsi="Calibri" w:cs="Calibri"/>
          <w:sz w:val="20"/>
          <w:szCs w:val="20"/>
        </w:rPr>
        <w:t>//</w:t>
      </w:r>
    </w:p>
    <w:p w14:paraId="00000018"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i/>
          <w:sz w:val="20"/>
          <w:szCs w:val="20"/>
        </w:rPr>
      </w:pPr>
      <w:r>
        <w:rPr>
          <w:rFonts w:ascii="Calibri" w:eastAsia="Calibri" w:hAnsi="Calibri" w:cs="Calibri"/>
          <w:i/>
          <w:sz w:val="20"/>
          <w:szCs w:val="20"/>
        </w:rPr>
        <w:t>A young couple receives a mysterious creature as a wedding gift. Their only instruction is to feed it for a year so their marriage will be prosperous.</w:t>
      </w:r>
    </w:p>
    <w:p w14:paraId="00000019"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color w:val="000000"/>
          <w:sz w:val="20"/>
          <w:szCs w:val="20"/>
        </w:rPr>
      </w:pPr>
      <w:r>
        <w:rPr>
          <w:rFonts w:ascii="Calibri" w:eastAsia="Calibri" w:hAnsi="Calibri" w:cs="Calibri"/>
          <w:b/>
          <w:color w:val="000000"/>
          <w:sz w:val="20"/>
          <w:szCs w:val="20"/>
        </w:rPr>
        <w:lastRenderedPageBreak/>
        <w:t xml:space="preserve">Sinopsis larga / </w:t>
      </w:r>
      <w:r>
        <w:rPr>
          <w:rFonts w:ascii="Calibri" w:eastAsia="Calibri" w:hAnsi="Calibri" w:cs="Calibri"/>
          <w:b/>
          <w:i/>
          <w:color w:val="000000"/>
          <w:sz w:val="20"/>
          <w:szCs w:val="20"/>
        </w:rPr>
        <w:t>Long Synopsis</w:t>
      </w:r>
      <w:r>
        <w:rPr>
          <w:rFonts w:ascii="Calibri" w:eastAsia="Calibri" w:hAnsi="Calibri" w:cs="Calibri"/>
          <w:i/>
          <w:color w:val="000000"/>
          <w:sz w:val="20"/>
          <w:szCs w:val="20"/>
        </w:rPr>
        <w:t xml:space="preserve"> </w:t>
      </w:r>
    </w:p>
    <w:p w14:paraId="0000001A"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sz w:val="20"/>
          <w:szCs w:val="20"/>
        </w:rPr>
      </w:pPr>
      <w:r>
        <w:rPr>
          <w:rFonts w:ascii="Calibri" w:eastAsia="Calibri" w:hAnsi="Calibri" w:cs="Calibri"/>
          <w:sz w:val="20"/>
          <w:szCs w:val="20"/>
        </w:rPr>
        <w:t>Es 1991. Ana María y Juan Manuel, una joven pareja de casados, reciben la visita de la</w:t>
      </w:r>
    </w:p>
    <w:p w14:paraId="0000001B"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sz w:val="20"/>
          <w:szCs w:val="20"/>
        </w:rPr>
      </w:pPr>
      <w:r>
        <w:rPr>
          <w:rFonts w:ascii="Calibri" w:eastAsia="Calibri" w:hAnsi="Calibri" w:cs="Calibri"/>
          <w:sz w:val="20"/>
          <w:szCs w:val="20"/>
        </w:rPr>
        <w:t>familia con un regalo que ha pasado por generaciones;  una extraña y grotesca criatura. Las indicaciones son claras: alimentarla para un  próspero matrimonio</w:t>
      </w:r>
    </w:p>
    <w:p w14:paraId="0000001C"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sz w:val="20"/>
          <w:szCs w:val="20"/>
        </w:rPr>
      </w:pPr>
      <w:r>
        <w:rPr>
          <w:rFonts w:ascii="Calibri" w:eastAsia="Calibri" w:hAnsi="Calibri" w:cs="Calibri"/>
          <w:sz w:val="20"/>
          <w:szCs w:val="20"/>
        </w:rPr>
        <w:t>//</w:t>
      </w:r>
    </w:p>
    <w:p w14:paraId="0000001D" w14:textId="77777777" w:rsidR="00F66CC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276" w:lineRule="auto"/>
        <w:rPr>
          <w:rFonts w:ascii="Calibri" w:eastAsia="Calibri" w:hAnsi="Calibri" w:cs="Calibri"/>
          <w:i/>
          <w:sz w:val="20"/>
          <w:szCs w:val="20"/>
        </w:rPr>
      </w:pPr>
      <w:r>
        <w:rPr>
          <w:rFonts w:ascii="Calibri" w:eastAsia="Calibri" w:hAnsi="Calibri" w:cs="Calibri"/>
          <w:i/>
          <w:sz w:val="20"/>
          <w:szCs w:val="20"/>
        </w:rPr>
        <w:t>It's 1991. Ana María and Juan Manuel, a young married couple, receive a visit from family with a gift that has been passed down through generations: a strange and grotesque creature. The instructions are clear: feed it for a prosperous marriage.</w:t>
      </w:r>
    </w:p>
    <w:p w14:paraId="0000001E" w14:textId="77777777" w:rsidR="00F66CCB" w:rsidRDefault="00F66CC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0"/>
          <w:szCs w:val="20"/>
        </w:rPr>
      </w:pPr>
    </w:p>
    <w:p w14:paraId="0000001F" w14:textId="77777777" w:rsidR="00F66CCB" w:rsidRDefault="00F66CC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Calibri" w:eastAsia="Calibri" w:hAnsi="Calibri" w:cs="Calibri"/>
          <w:sz w:val="20"/>
          <w:szCs w:val="20"/>
        </w:rPr>
      </w:pPr>
    </w:p>
    <w:p w14:paraId="00000020" w14:textId="77777777" w:rsidR="00F66CCB" w:rsidRDefault="00000000">
      <w:pPr>
        <w:pBdr>
          <w:top w:val="nil"/>
          <w:left w:val="nil"/>
          <w:bottom w:val="nil"/>
          <w:right w:val="nil"/>
          <w:between w:val="nil"/>
        </w:pBdr>
        <w:rPr>
          <w:rFonts w:ascii="Calibri" w:eastAsia="Calibri" w:hAnsi="Calibri" w:cs="Calibri"/>
          <w:sz w:val="20"/>
          <w:szCs w:val="20"/>
        </w:rPr>
      </w:pPr>
      <w:r>
        <w:rPr>
          <w:rFonts w:ascii="Calibri" w:eastAsia="Calibri" w:hAnsi="Calibri" w:cs="Calibri"/>
          <w:b/>
          <w:color w:val="000000"/>
          <w:sz w:val="20"/>
          <w:szCs w:val="20"/>
        </w:rPr>
        <w:t>Festivales</w:t>
      </w:r>
      <w:r>
        <w:rPr>
          <w:rFonts w:ascii="Calibri" w:eastAsia="Calibri" w:hAnsi="Calibri" w:cs="Calibri"/>
          <w:b/>
          <w:i/>
          <w:color w:val="000000"/>
          <w:sz w:val="20"/>
          <w:szCs w:val="20"/>
        </w:rPr>
        <w:t xml:space="preserve"> / Festivals </w:t>
      </w:r>
      <w:r>
        <w:rPr>
          <w:rFonts w:ascii="Calibri" w:eastAsia="Calibri" w:hAnsi="Calibri" w:cs="Calibri"/>
          <w:color w:val="000000"/>
          <w:sz w:val="20"/>
          <w:szCs w:val="20"/>
        </w:rPr>
        <w:t xml:space="preserve"> </w:t>
      </w:r>
    </w:p>
    <w:p w14:paraId="00000021" w14:textId="77777777" w:rsidR="00F66CCB" w:rsidRDefault="00000000">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Festival Internacional de Cine en Guadalajara FICG Jalisco, México junio. 2025</w:t>
      </w:r>
    </w:p>
    <w:p w14:paraId="00000022" w14:textId="77777777" w:rsidR="00F66CCB" w:rsidRDefault="00000000">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Bucheon International Fantastic Film Festival Bucheon Corea del Sur julio. 2025</w:t>
      </w:r>
    </w:p>
    <w:p w14:paraId="00000023" w14:textId="77777777" w:rsidR="00F66CCB" w:rsidRDefault="00F66CCB">
      <w:pPr>
        <w:pBdr>
          <w:top w:val="nil"/>
          <w:left w:val="nil"/>
          <w:bottom w:val="nil"/>
          <w:right w:val="nil"/>
          <w:between w:val="nil"/>
        </w:pBdr>
        <w:rPr>
          <w:rFonts w:ascii="Calibri" w:eastAsia="Calibri" w:hAnsi="Calibri" w:cs="Calibri"/>
          <w:sz w:val="20"/>
          <w:szCs w:val="20"/>
        </w:rPr>
      </w:pPr>
    </w:p>
    <w:p w14:paraId="00000024" w14:textId="77777777" w:rsidR="00F66CCB" w:rsidRDefault="00F66CCB">
      <w:pPr>
        <w:pBdr>
          <w:top w:val="nil"/>
          <w:left w:val="nil"/>
          <w:bottom w:val="nil"/>
          <w:right w:val="nil"/>
          <w:between w:val="nil"/>
        </w:pBdr>
        <w:rPr>
          <w:rFonts w:ascii="Calibri" w:eastAsia="Calibri" w:hAnsi="Calibri" w:cs="Calibri"/>
          <w:sz w:val="20"/>
          <w:szCs w:val="20"/>
        </w:rPr>
      </w:pPr>
    </w:p>
    <w:p w14:paraId="00000025" w14:textId="77777777" w:rsidR="00F66CCB" w:rsidRDefault="00000000">
      <w:pPr>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Palabras y biofilmografía en español e inglés.</w:t>
      </w:r>
    </w:p>
    <w:p w14:paraId="00000026"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27" w14:textId="77777777" w:rsidR="00F66CCB" w:rsidRDefault="00000000">
      <w:pPr>
        <w:pBdr>
          <w:top w:val="nil"/>
          <w:left w:val="nil"/>
          <w:bottom w:val="nil"/>
          <w:right w:val="nil"/>
          <w:between w:val="nil"/>
        </w:pBdr>
        <w:spacing w:line="276" w:lineRule="auto"/>
        <w:rPr>
          <w:rFonts w:ascii="Calibri" w:eastAsia="Calibri" w:hAnsi="Calibri" w:cs="Calibri"/>
          <w:b/>
          <w:i/>
          <w:color w:val="000000"/>
          <w:sz w:val="20"/>
          <w:szCs w:val="20"/>
        </w:rPr>
      </w:pPr>
      <w:r>
        <w:rPr>
          <w:rFonts w:ascii="Calibri" w:eastAsia="Calibri" w:hAnsi="Calibri" w:cs="Calibri"/>
          <w:b/>
          <w:color w:val="000000"/>
          <w:sz w:val="20"/>
          <w:szCs w:val="20"/>
        </w:rPr>
        <w:t xml:space="preserve">Dirección / </w:t>
      </w:r>
      <w:r>
        <w:rPr>
          <w:rFonts w:ascii="Calibri" w:eastAsia="Calibri" w:hAnsi="Calibri" w:cs="Calibri"/>
          <w:b/>
          <w:i/>
          <w:color w:val="000000"/>
          <w:sz w:val="20"/>
          <w:szCs w:val="20"/>
        </w:rPr>
        <w:t>Director</w:t>
      </w:r>
    </w:p>
    <w:p w14:paraId="00000028" w14:textId="77777777" w:rsidR="00F66CCB"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r>
        <w:rPr>
          <w:rFonts w:ascii="Calibri" w:eastAsia="Calibri" w:hAnsi="Calibri" w:cs="Calibri"/>
          <w:color w:val="000000"/>
          <w:sz w:val="20"/>
          <w:szCs w:val="20"/>
        </w:rPr>
        <w:t>Pablo Camargo López es comunicólogo egresado del ITESM CCM y actualmente cursa la especialidad en Dirección en el CCC. En 2017, obtuvo el primer lugar nacional del concurso Nespresso Talents, y en 2018 recibió una mención especial. Además, ha trabajado como asistente de dirección, editor y continuista en diversos comerciales, cortometrajes y largometrajes.</w:t>
      </w:r>
    </w:p>
    <w:p w14:paraId="00000029" w14:textId="77777777" w:rsidR="00F66CCB" w:rsidRDefault="00F66CC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p>
    <w:p w14:paraId="0000002A" w14:textId="77777777" w:rsidR="00F66CCB"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r>
        <w:rPr>
          <w:rFonts w:ascii="Calibri" w:eastAsia="Calibri" w:hAnsi="Calibri" w:cs="Calibri"/>
          <w:color w:val="000000"/>
          <w:sz w:val="20"/>
          <w:szCs w:val="20"/>
        </w:rPr>
        <w:t>Pablo Camargo López is a communications graduate from ITESM CCM and is currently specializing in Film direction at CCC. In 2017, he won first national place in the Nespresso Talents competition and received a special mention in 2018. He has also worked as an assistant director, editor, and continuity supervisor on several commercials, short films and feature films.</w:t>
      </w:r>
    </w:p>
    <w:p w14:paraId="0000002B" w14:textId="77777777" w:rsidR="00F66CCB" w:rsidRDefault="00F66CC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Calibri" w:eastAsia="Calibri" w:hAnsi="Calibri" w:cs="Calibri"/>
          <w:color w:val="000000"/>
          <w:sz w:val="20"/>
          <w:szCs w:val="20"/>
        </w:rPr>
      </w:pPr>
    </w:p>
    <w:p w14:paraId="0000002C"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2D" w14:textId="77777777" w:rsidR="00F66CCB" w:rsidRDefault="00000000">
      <w:pPr>
        <w:pBdr>
          <w:top w:val="nil"/>
          <w:left w:val="nil"/>
          <w:bottom w:val="nil"/>
          <w:right w:val="nil"/>
          <w:between w:val="nil"/>
        </w:pBdr>
        <w:spacing w:line="276" w:lineRule="auto"/>
        <w:rPr>
          <w:rFonts w:ascii="Calibri" w:eastAsia="Calibri" w:hAnsi="Calibri" w:cs="Calibri"/>
          <w:b/>
          <w:i/>
          <w:color w:val="000000"/>
          <w:sz w:val="20"/>
          <w:szCs w:val="20"/>
        </w:rPr>
      </w:pPr>
      <w:r>
        <w:rPr>
          <w:rFonts w:ascii="Calibri" w:eastAsia="Calibri" w:hAnsi="Calibri" w:cs="Calibri"/>
          <w:b/>
          <w:color w:val="000000"/>
          <w:sz w:val="20"/>
          <w:szCs w:val="20"/>
        </w:rPr>
        <w:t xml:space="preserve">Fotografía / </w:t>
      </w:r>
      <w:r>
        <w:rPr>
          <w:rFonts w:ascii="Calibri" w:eastAsia="Calibri" w:hAnsi="Calibri" w:cs="Calibri"/>
          <w:b/>
          <w:i/>
          <w:color w:val="000000"/>
          <w:sz w:val="20"/>
          <w:szCs w:val="20"/>
        </w:rPr>
        <w:t>Cinematography</w:t>
      </w:r>
    </w:p>
    <w:p w14:paraId="0000002E" w14:textId="77777777" w:rsidR="00F66CCB"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Aarón Galán cursa la especialidad en Cinefotografía en el Centro de Capacitación Cinematográfica desde 2019. Inició su carrera en 2014 como asistente de cámara y, desde 2020, se ha desempeñado como director de fotografía en proyectos de ficción, documental, publicidad y videoclips, destacándose especialmente por su trabajo en Luna Lunera de Sonora Propaganda. En 2024, fue director de fotografía en cuatro episodios de Reliquias Oscuras y continuó como fotógrafo de la segunda unidad en los capítulos restantes. </w:t>
      </w:r>
    </w:p>
    <w:p w14:paraId="0000002F"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30" w14:textId="77777777" w:rsidR="00F66CCB"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Aarón Galán has been studying Cinematography at the Centro de Capacitación Cinematográfica since 2019. He began his career in 2014 as a camera assistant, and since 2020, he has worked as a director of photography on fiction, documentary, commercial, and music video projects, with his work on </w:t>
      </w:r>
      <w:r>
        <w:rPr>
          <w:rFonts w:ascii="Calibri" w:eastAsia="Calibri" w:hAnsi="Calibri" w:cs="Calibri"/>
          <w:i/>
          <w:color w:val="000000"/>
          <w:sz w:val="20"/>
          <w:szCs w:val="20"/>
        </w:rPr>
        <w:t>Luna Lunera</w:t>
      </w:r>
      <w:r>
        <w:rPr>
          <w:rFonts w:ascii="Calibri" w:eastAsia="Calibri" w:hAnsi="Calibri" w:cs="Calibri"/>
          <w:color w:val="000000"/>
          <w:sz w:val="20"/>
          <w:szCs w:val="20"/>
        </w:rPr>
        <w:t xml:space="preserve"> by Sonora Propaganda standing out in particular. In 2024, he served as director of photography on four episodes of </w:t>
      </w:r>
      <w:r>
        <w:rPr>
          <w:rFonts w:ascii="Calibri" w:eastAsia="Calibri" w:hAnsi="Calibri" w:cs="Calibri"/>
          <w:i/>
          <w:color w:val="000000"/>
          <w:sz w:val="20"/>
          <w:szCs w:val="20"/>
        </w:rPr>
        <w:t>Reliquias Oscuras</w:t>
      </w:r>
      <w:r>
        <w:rPr>
          <w:rFonts w:ascii="Calibri" w:eastAsia="Calibri" w:hAnsi="Calibri" w:cs="Calibri"/>
          <w:color w:val="000000"/>
          <w:sz w:val="20"/>
          <w:szCs w:val="20"/>
        </w:rPr>
        <w:t xml:space="preserve"> and continued as the second unit photographer for the remaining chapters.</w:t>
      </w:r>
    </w:p>
    <w:p w14:paraId="00000031" w14:textId="77777777" w:rsidR="00F66CCB" w:rsidRDefault="00F66CCB">
      <w:pPr>
        <w:pBdr>
          <w:top w:val="nil"/>
          <w:left w:val="nil"/>
          <w:bottom w:val="nil"/>
          <w:right w:val="nil"/>
          <w:between w:val="nil"/>
        </w:pBdr>
        <w:jc w:val="both"/>
        <w:rPr>
          <w:rFonts w:ascii="Calibri" w:eastAsia="Calibri" w:hAnsi="Calibri" w:cs="Calibri"/>
          <w:sz w:val="20"/>
          <w:szCs w:val="20"/>
        </w:rPr>
      </w:pPr>
    </w:p>
    <w:p w14:paraId="00000032" w14:textId="77777777" w:rsidR="00F66CCB" w:rsidRDefault="00F66CCB">
      <w:pPr>
        <w:pBdr>
          <w:top w:val="nil"/>
          <w:left w:val="nil"/>
          <w:bottom w:val="nil"/>
          <w:right w:val="nil"/>
          <w:between w:val="nil"/>
        </w:pBdr>
        <w:jc w:val="both"/>
        <w:rPr>
          <w:rFonts w:ascii="Calibri" w:eastAsia="Calibri" w:hAnsi="Calibri" w:cs="Calibri"/>
          <w:sz w:val="20"/>
          <w:szCs w:val="20"/>
        </w:rPr>
      </w:pPr>
    </w:p>
    <w:p w14:paraId="00000033" w14:textId="77777777" w:rsidR="00F66CCB" w:rsidRDefault="00F66CCB">
      <w:pPr>
        <w:pBdr>
          <w:top w:val="nil"/>
          <w:left w:val="nil"/>
          <w:bottom w:val="nil"/>
          <w:right w:val="nil"/>
          <w:between w:val="nil"/>
        </w:pBdr>
        <w:jc w:val="both"/>
        <w:rPr>
          <w:rFonts w:ascii="Calibri" w:eastAsia="Calibri" w:hAnsi="Calibri" w:cs="Calibri"/>
          <w:sz w:val="20"/>
          <w:szCs w:val="20"/>
        </w:rPr>
      </w:pPr>
    </w:p>
    <w:p w14:paraId="00000034"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35" w14:textId="77777777" w:rsidR="00F66CCB" w:rsidRDefault="00000000">
      <w:pPr>
        <w:pBdr>
          <w:top w:val="nil"/>
          <w:left w:val="nil"/>
          <w:bottom w:val="nil"/>
          <w:right w:val="nil"/>
          <w:between w:val="nil"/>
        </w:pBdr>
        <w:spacing w:line="276" w:lineRule="auto"/>
        <w:rPr>
          <w:rFonts w:ascii="Calibri" w:eastAsia="Calibri" w:hAnsi="Calibri" w:cs="Calibri"/>
          <w:b/>
          <w:color w:val="000000"/>
          <w:sz w:val="20"/>
          <w:szCs w:val="20"/>
        </w:rPr>
      </w:pPr>
      <w:r>
        <w:rPr>
          <w:rFonts w:ascii="Calibri" w:eastAsia="Calibri" w:hAnsi="Calibri" w:cs="Calibri"/>
          <w:b/>
          <w:color w:val="000000"/>
          <w:sz w:val="20"/>
          <w:szCs w:val="20"/>
        </w:rPr>
        <w:t>Producción / Production</w:t>
      </w:r>
    </w:p>
    <w:p w14:paraId="00000036"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37" w14:textId="77777777" w:rsidR="00F66CCB" w:rsidRDefault="00000000">
      <w:pPr>
        <w:pBdr>
          <w:top w:val="nil"/>
          <w:left w:val="nil"/>
          <w:bottom w:val="nil"/>
          <w:right w:val="nil"/>
          <w:between w:val="nil"/>
        </w:pBdr>
        <w:spacing w:after="240"/>
        <w:jc w:val="both"/>
        <w:rPr>
          <w:rFonts w:ascii="Calibri" w:eastAsia="Calibri" w:hAnsi="Calibri" w:cs="Calibri"/>
          <w:color w:val="000000"/>
          <w:sz w:val="20"/>
          <w:szCs w:val="20"/>
        </w:rPr>
      </w:pPr>
      <w:r>
        <w:rPr>
          <w:rFonts w:ascii="Calibri" w:eastAsia="Calibri" w:hAnsi="Calibri" w:cs="Calibri"/>
          <w:color w:val="000000"/>
          <w:sz w:val="20"/>
          <w:szCs w:val="20"/>
        </w:rPr>
        <w:t xml:space="preserve">Irving Serrano estudió el Curso de Producción Cinematográfica en el Centro de Capacitación Cinematográfica y la Licenciatura en Cinematografía en el Centro de Diseño, Cine y Televisión. Produjo el cortometraje </w:t>
      </w:r>
      <w:r>
        <w:rPr>
          <w:rFonts w:ascii="Calibri" w:eastAsia="Calibri" w:hAnsi="Calibri" w:cs="Calibri"/>
          <w:i/>
          <w:color w:val="000000"/>
          <w:sz w:val="20"/>
          <w:szCs w:val="20"/>
        </w:rPr>
        <w:t>Beso de Lengua</w:t>
      </w:r>
      <w:r>
        <w:rPr>
          <w:rFonts w:ascii="Calibri" w:eastAsia="Calibri" w:hAnsi="Calibri" w:cs="Calibri"/>
          <w:color w:val="000000"/>
          <w:sz w:val="20"/>
          <w:szCs w:val="20"/>
        </w:rPr>
        <w:t xml:space="preserve">, </w:t>
      </w:r>
      <w:r>
        <w:rPr>
          <w:rFonts w:ascii="Calibri" w:eastAsia="Calibri" w:hAnsi="Calibri" w:cs="Calibri"/>
          <w:color w:val="000000"/>
          <w:sz w:val="20"/>
          <w:szCs w:val="20"/>
        </w:rPr>
        <w:lastRenderedPageBreak/>
        <w:t>dirigido por José Luis Zorrero, que ganó el premio a Mejor Cortometraje en el Guanajuato International Film Festival 2024 y fue seleccionado en el Festival de Tribeca en Nueva York.</w:t>
      </w:r>
    </w:p>
    <w:p w14:paraId="00000038" w14:textId="77777777" w:rsidR="00F66CCB" w:rsidRDefault="00000000">
      <w:pPr>
        <w:pBdr>
          <w:top w:val="nil"/>
          <w:left w:val="nil"/>
          <w:bottom w:val="nil"/>
          <w:right w:val="nil"/>
          <w:between w:val="nil"/>
        </w:pBdr>
        <w:spacing w:after="240"/>
        <w:jc w:val="both"/>
        <w:rPr>
          <w:rFonts w:ascii="Calibri" w:eastAsia="Calibri" w:hAnsi="Calibri" w:cs="Calibri"/>
          <w:color w:val="000000"/>
          <w:sz w:val="20"/>
          <w:szCs w:val="20"/>
        </w:rPr>
      </w:pPr>
      <w:r>
        <w:rPr>
          <w:rFonts w:ascii="Calibri" w:eastAsia="Calibri" w:hAnsi="Calibri" w:cs="Calibri"/>
          <w:color w:val="000000"/>
          <w:sz w:val="20"/>
          <w:szCs w:val="20"/>
        </w:rPr>
        <w:t xml:space="preserve">Irving Serrano studied the Cinematographic Production Course at the Centro de Capacitación Cinematográfica and earned a degree in Cinematography from Centro, Diseño, Cine y Televisión. He produced the short film </w:t>
      </w:r>
      <w:r>
        <w:rPr>
          <w:rFonts w:ascii="Calibri" w:eastAsia="Calibri" w:hAnsi="Calibri" w:cs="Calibri"/>
          <w:i/>
          <w:color w:val="000000"/>
          <w:sz w:val="20"/>
          <w:szCs w:val="20"/>
        </w:rPr>
        <w:t>Beso de Lengua</w:t>
      </w:r>
      <w:r>
        <w:rPr>
          <w:rFonts w:ascii="Calibri" w:eastAsia="Calibri" w:hAnsi="Calibri" w:cs="Calibri"/>
          <w:color w:val="000000"/>
          <w:sz w:val="20"/>
          <w:szCs w:val="20"/>
        </w:rPr>
        <w:t>, directed by José Luis Zorrero, which won Best Short Film at the 2024 Guanajuato International Film Festival and was selected for the Tribeca Film Festival in New York.</w:t>
      </w:r>
    </w:p>
    <w:p w14:paraId="00000039"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br/>
      </w:r>
    </w:p>
    <w:p w14:paraId="0000003A" w14:textId="77777777" w:rsidR="00F66CCB" w:rsidRDefault="0000000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Contacto / </w:t>
      </w:r>
      <w:r>
        <w:rPr>
          <w:rFonts w:ascii="Calibri" w:eastAsia="Calibri" w:hAnsi="Calibri" w:cs="Calibri"/>
          <w:b/>
          <w:i/>
          <w:color w:val="000000"/>
          <w:sz w:val="20"/>
          <w:szCs w:val="20"/>
        </w:rPr>
        <w:t>Media Contact / Distribution</w:t>
      </w:r>
    </w:p>
    <w:p w14:paraId="0000003B" w14:textId="77777777" w:rsidR="00F66CCB" w:rsidRDefault="00F66CCB">
      <w:pPr>
        <w:pBdr>
          <w:top w:val="nil"/>
          <w:left w:val="nil"/>
          <w:bottom w:val="nil"/>
          <w:right w:val="nil"/>
          <w:between w:val="nil"/>
        </w:pBdr>
        <w:spacing w:line="276" w:lineRule="auto"/>
        <w:rPr>
          <w:rFonts w:ascii="Calibri" w:eastAsia="Calibri" w:hAnsi="Calibri" w:cs="Calibri"/>
          <w:color w:val="000000"/>
          <w:sz w:val="20"/>
          <w:szCs w:val="20"/>
        </w:rPr>
      </w:pPr>
    </w:p>
    <w:p w14:paraId="0000003C"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bookmarkStart w:id="0" w:name="_heading=h.zkxg4jitrun" w:colFirst="0" w:colLast="0"/>
      <w:bookmarkEnd w:id="0"/>
      <w:r>
        <w:rPr>
          <w:rFonts w:ascii="Calibri" w:eastAsia="Calibri" w:hAnsi="Calibri" w:cs="Calibri"/>
          <w:color w:val="000000"/>
          <w:sz w:val="20"/>
          <w:szCs w:val="20"/>
        </w:rPr>
        <w:t>Centro de Capacitación Cinematográfica, A.C.</w:t>
      </w:r>
      <w:r>
        <w:rPr>
          <w:rFonts w:ascii="Calibri" w:eastAsia="Calibri" w:hAnsi="Calibri" w:cs="Calibri"/>
          <w:color w:val="000000"/>
          <w:sz w:val="20"/>
          <w:szCs w:val="20"/>
        </w:rPr>
        <w:br/>
        <w:t>Calzada de Tlalpan 1670</w:t>
      </w:r>
      <w:r>
        <w:rPr>
          <w:rFonts w:ascii="Calibri" w:eastAsia="Calibri" w:hAnsi="Calibri" w:cs="Calibri"/>
          <w:color w:val="000000"/>
          <w:sz w:val="20"/>
          <w:szCs w:val="20"/>
        </w:rPr>
        <w:br/>
        <w:t>Col. Country Club</w:t>
      </w:r>
      <w:r>
        <w:rPr>
          <w:rFonts w:ascii="Calibri" w:eastAsia="Calibri" w:hAnsi="Calibri" w:cs="Calibri"/>
          <w:color w:val="000000"/>
          <w:sz w:val="20"/>
          <w:szCs w:val="20"/>
        </w:rPr>
        <w:br/>
        <w:t>04220, Ciudad de  México, México</w:t>
      </w:r>
      <w:r>
        <w:rPr>
          <w:rFonts w:ascii="Calibri" w:eastAsia="Calibri" w:hAnsi="Calibri" w:cs="Calibri"/>
          <w:color w:val="000000"/>
          <w:sz w:val="20"/>
          <w:szCs w:val="20"/>
        </w:rPr>
        <w:br/>
        <w:t>Tel: +52 55 4155 0090 ext. 1813</w:t>
      </w:r>
      <w:r>
        <w:rPr>
          <w:rFonts w:ascii="Calibri" w:eastAsia="Calibri" w:hAnsi="Calibri" w:cs="Calibri"/>
          <w:color w:val="000000"/>
          <w:sz w:val="20"/>
          <w:szCs w:val="20"/>
        </w:rPr>
        <w:br/>
      </w:r>
      <w:hyperlink r:id="rId7">
        <w:r>
          <w:rPr>
            <w:rFonts w:ascii="Calibri" w:eastAsia="Calibri" w:hAnsi="Calibri" w:cs="Calibri"/>
            <w:color w:val="0000FF"/>
            <w:sz w:val="20"/>
            <w:szCs w:val="20"/>
            <w:u w:val="single"/>
          </w:rPr>
          <w:t>divulgacion@elccc.com.mx</w:t>
        </w:r>
      </w:hyperlink>
    </w:p>
    <w:p w14:paraId="0000003D" w14:textId="77777777" w:rsidR="00F66CCB" w:rsidRDefault="00000000">
      <w:pPr>
        <w:pBdr>
          <w:top w:val="nil"/>
          <w:left w:val="nil"/>
          <w:bottom w:val="nil"/>
          <w:right w:val="nil"/>
          <w:between w:val="nil"/>
        </w:pBdr>
        <w:spacing w:line="276" w:lineRule="auto"/>
        <w:rPr>
          <w:rFonts w:ascii="Calibri" w:eastAsia="Calibri" w:hAnsi="Calibri" w:cs="Calibri"/>
          <w:color w:val="000000"/>
          <w:sz w:val="20"/>
          <w:szCs w:val="20"/>
        </w:rPr>
      </w:pPr>
      <w:hyperlink r:id="rId8">
        <w:r>
          <w:rPr>
            <w:rFonts w:ascii="Calibri" w:eastAsia="Calibri" w:hAnsi="Calibri" w:cs="Calibri"/>
            <w:color w:val="0000FF"/>
            <w:sz w:val="20"/>
            <w:szCs w:val="20"/>
            <w:u w:val="single"/>
          </w:rPr>
          <w:t>www.elccc.com.mx</w:t>
        </w:r>
      </w:hyperlink>
    </w:p>
    <w:sectPr w:rsidR="00F66CCB">
      <w:headerReference w:type="default" r:id="rId9"/>
      <w:footerReference w:type="default" r:id="rId10"/>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6CEE" w14:textId="77777777" w:rsidR="00DD198C" w:rsidRDefault="00DD198C">
      <w:r>
        <w:separator/>
      </w:r>
    </w:p>
  </w:endnote>
  <w:endnote w:type="continuationSeparator" w:id="0">
    <w:p w14:paraId="3FBB8653" w14:textId="77777777" w:rsidR="00DD198C" w:rsidRDefault="00DD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F66CCB" w:rsidRDefault="00F66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03CC" w14:textId="77777777" w:rsidR="00DD198C" w:rsidRDefault="00DD198C">
      <w:r>
        <w:separator/>
      </w:r>
    </w:p>
  </w:footnote>
  <w:footnote w:type="continuationSeparator" w:id="0">
    <w:p w14:paraId="4A871ACA" w14:textId="77777777" w:rsidR="00DD198C" w:rsidRDefault="00DD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F66CCB" w:rsidRDefault="00F66C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CB"/>
    <w:rsid w:val="007665DD"/>
    <w:rsid w:val="00DD198C"/>
    <w:rsid w:val="00F66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071446B"/>
  <w15:docId w15:val="{136AF7B5-3CE5-C648-9F68-9FEB85E3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next w:val="Cuerpo"/>
    <w:uiPriority w:val="10"/>
    <w:qFormat/>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Cuerpo">
    <w:name w:val="Cuerpo"/>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Ninguno">
    <w:name w:val="Ninguno"/>
    <w:rPr>
      <w:lang w:val="es-ES_tradnl"/>
    </w:rPr>
  </w:style>
  <w:style w:type="paragraph" w:customStyle="1" w:styleId="Predeterminado">
    <w:name w:val="Predeterminado"/>
    <w:pPr>
      <w:spacing w:before="160"/>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Hyperlink0">
    <w:name w:val="Hyperlink.0"/>
    <w:basedOn w:val="Ninguno"/>
    <w:rPr>
      <w:rFonts w:ascii="Calibri" w:eastAsia="Calibri" w:hAnsi="Calibri" w:cs="Calibri"/>
      <w:caps w:val="0"/>
      <w:smallCaps w:val="0"/>
      <w:strike w:val="0"/>
      <w:dstrike w:val="0"/>
      <w:outline w:val="0"/>
      <w:color w:val="0000FF"/>
      <w:sz w:val="20"/>
      <w:szCs w:val="20"/>
      <w:u w:val="single" w:color="0000FF"/>
      <w:vertAlign w:val="baseline"/>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lccc.com.mx" TargetMode="External"/><Relationship Id="rId3" Type="http://schemas.openxmlformats.org/officeDocument/2006/relationships/settings" Target="settings.xml"/><Relationship Id="rId7" Type="http://schemas.openxmlformats.org/officeDocument/2006/relationships/hyperlink" Target="mailto:divulgacion@elccc.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coEyeMcO0cYyBym0w5aTUOtw==">CgMxLjAyDWguemt4ZzRqaXRydW44AHIhMURfd1kyOXRVMkZQUTU3RUllZ3VmcmtQdUJXc2FWX0hW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4817</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2025-03-25T20:11:00Z</dcterms:created>
  <dcterms:modified xsi:type="dcterms:W3CDTF">2025-06-11T18:29:00Z</dcterms:modified>
</cp:coreProperties>
</file>